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5D20C085" w:rsidR="002D3771" w:rsidRDefault="007F49AB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 xml:space="preserve">Halagasha </w:t>
      </w:r>
    </w:p>
    <w:p w14:paraId="57B6A690" w14:textId="77777777" w:rsidR="006F45EF" w:rsidRDefault="006F45EF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</w:p>
    <w:p w14:paraId="246EAF60" w14:textId="63F2D9E6" w:rsidR="006F45EF" w:rsidRPr="00BB1A89" w:rsidRDefault="006F45EF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2022</w:t>
      </w:r>
    </w:p>
    <w:p w14:paraId="498201BF" w14:textId="4C86920C" w:rsidR="002D3771" w:rsidRPr="002D3771" w:rsidRDefault="00D42A77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  <w:r w:rsidRPr="00D42A77">
        <w:rPr>
          <w:rFonts w:ascii="Calibri" w:hAnsi="Calibri" w:cs="Calibri"/>
          <w:noProof/>
          <w:sz w:val="22"/>
          <w:szCs w:val="22"/>
          <w:lang w:val="fr-CA"/>
        </w:rPr>
        <w:drawing>
          <wp:anchor distT="0" distB="0" distL="114300" distR="114300" simplePos="0" relativeHeight="251659264" behindDoc="0" locked="0" layoutInCell="1" allowOverlap="1" wp14:anchorId="7EB4D9C2" wp14:editId="28BFB8B0">
            <wp:simplePos x="0" y="0"/>
            <wp:positionH relativeFrom="margin">
              <wp:posOffset>4619625</wp:posOffset>
            </wp:positionH>
            <wp:positionV relativeFrom="margin">
              <wp:posOffset>751840</wp:posOffset>
            </wp:positionV>
            <wp:extent cx="1838325" cy="2449195"/>
            <wp:effectExtent l="0" t="0" r="9525" b="8255"/>
            <wp:wrapSquare wrapText="bothSides"/>
            <wp:docPr id="1807458698" name="Image 1" descr="Une image contenant plein air, vélo, boisson, ro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58698" name="Image 1" descr="Une image contenant plein air, vélo, boisson, ro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04CD" w14:textId="3B347E7D" w:rsidR="00394110" w:rsidRDefault="007B4F86" w:rsidP="007B4F86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 </w:t>
      </w:r>
    </w:p>
    <w:p w14:paraId="03DFF13B" w14:textId="23E066F3" w:rsidR="007B4F86" w:rsidRDefault="007B4F86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</w:p>
    <w:p w14:paraId="12FD5476" w14:textId="6E6A3E7E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53B44A94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Sol :</w:t>
      </w:r>
      <w:r w:rsidR="007F49AB" w:rsidRPr="007F49AB">
        <w:rPr>
          <w:lang w:val="fr-FR"/>
        </w:rPr>
        <w:t xml:space="preserve"> </w:t>
      </w:r>
      <w:r w:rsidR="007F49AB" w:rsidRPr="007F49AB">
        <w:rPr>
          <w:rFonts w:ascii="Calibri" w:hAnsi="Calibri" w:cs="Calibri"/>
          <w:sz w:val="22"/>
          <w:szCs w:val="22"/>
          <w:lang w:val="fr-CA"/>
        </w:rPr>
        <w:t>Granite décomposé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</w:p>
    <w:p w14:paraId="40290F65" w14:textId="7E311DD5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7F49AB" w:rsidRPr="007F49AB">
        <w:rPr>
          <w:rFonts w:ascii="Calibri" w:hAnsi="Calibri" w:cs="Calibri"/>
          <w:sz w:val="22"/>
          <w:szCs w:val="22"/>
          <w:lang w:val="fr-CA"/>
        </w:rPr>
        <w:t>Pinotage</w:t>
      </w:r>
    </w:p>
    <w:p w14:paraId="1C035039" w14:textId="5366C7B3" w:rsidR="007F49AB" w:rsidRDefault="007F49AB" w:rsidP="007B4F86">
      <w:pPr>
        <w:spacing w:line="360" w:lineRule="auto"/>
        <w:contextualSpacing/>
        <w:rPr>
          <w:rFonts w:cstheme="minorHAnsi"/>
          <w:color w:val="231F20"/>
          <w:sz w:val="22"/>
          <w:szCs w:val="22"/>
          <w:shd w:val="clear" w:color="auto" w:fill="FFFFFF"/>
          <w:lang w:val="fr-FR"/>
        </w:rPr>
      </w:pPr>
      <w:r w:rsidRPr="007F49AB">
        <w:rPr>
          <w:rFonts w:cstheme="minorHAnsi"/>
          <w:color w:val="231F20"/>
          <w:sz w:val="22"/>
          <w:szCs w:val="22"/>
          <w:shd w:val="clear" w:color="auto" w:fill="FFFFFF"/>
          <w:lang w:val="fr-FR"/>
        </w:rPr>
        <w:t xml:space="preserve">Vignes : </w:t>
      </w:r>
      <w:r w:rsidR="00903BC5">
        <w:rPr>
          <w:rFonts w:cstheme="minorHAnsi"/>
          <w:color w:val="231F20"/>
          <w:sz w:val="22"/>
          <w:szCs w:val="22"/>
          <w:shd w:val="clear" w:color="auto" w:fill="FFFFFF"/>
          <w:lang w:val="fr-FR"/>
        </w:rPr>
        <w:t>en gobelet</w:t>
      </w:r>
      <w:r w:rsidRPr="007F49AB">
        <w:rPr>
          <w:rFonts w:cstheme="minorHAnsi"/>
          <w:color w:val="231F20"/>
          <w:sz w:val="22"/>
          <w:szCs w:val="22"/>
          <w:lang w:val="fr-FR"/>
        </w:rPr>
        <w:br/>
      </w:r>
      <w:r w:rsidRPr="007F49AB">
        <w:rPr>
          <w:rFonts w:cstheme="minorHAnsi"/>
          <w:color w:val="231F20"/>
          <w:sz w:val="22"/>
          <w:szCs w:val="22"/>
          <w:shd w:val="clear" w:color="auto" w:fill="FFFFFF"/>
          <w:lang w:val="fr-FR"/>
        </w:rPr>
        <w:t>Planté : 2000</w:t>
      </w:r>
      <w:r w:rsidRPr="007F49AB">
        <w:rPr>
          <w:rFonts w:cstheme="minorHAnsi"/>
          <w:color w:val="231F20"/>
          <w:sz w:val="22"/>
          <w:szCs w:val="22"/>
          <w:lang w:val="fr-FR"/>
        </w:rPr>
        <w:br/>
      </w:r>
      <w:r w:rsidRPr="007F49AB">
        <w:rPr>
          <w:rFonts w:cstheme="minorHAnsi"/>
          <w:color w:val="231F20"/>
          <w:sz w:val="22"/>
          <w:szCs w:val="22"/>
          <w:shd w:val="clear" w:color="auto" w:fill="FFFFFF"/>
          <w:lang w:val="fr-FR"/>
        </w:rPr>
        <w:t xml:space="preserve">Irrigation : </w:t>
      </w:r>
      <w:r w:rsidR="00903BC5">
        <w:rPr>
          <w:rFonts w:cstheme="minorHAnsi"/>
          <w:color w:val="231F20"/>
          <w:sz w:val="22"/>
          <w:szCs w:val="22"/>
          <w:shd w:val="clear" w:color="auto" w:fill="FFFFFF"/>
          <w:lang w:val="fr-FR"/>
        </w:rPr>
        <w:t>non</w:t>
      </w:r>
    </w:p>
    <w:p w14:paraId="4AF7D234" w14:textId="77777777" w:rsidR="007F49AB" w:rsidRPr="007F49AB" w:rsidRDefault="007F49AB" w:rsidP="007B4F86">
      <w:pPr>
        <w:spacing w:line="360" w:lineRule="auto"/>
        <w:contextualSpacing/>
        <w:rPr>
          <w:rFonts w:cstheme="minorHAnsi"/>
          <w:sz w:val="22"/>
          <w:szCs w:val="22"/>
          <w:lang w:val="fr-FR"/>
        </w:rPr>
      </w:pPr>
    </w:p>
    <w:p w14:paraId="2EB7C536" w14:textId="77777777" w:rsidR="007F49AB" w:rsidRDefault="007F49AB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4D929667" w:rsidR="00394110" w:rsidRPr="002D3771" w:rsidRDefault="00394110" w:rsidP="007F49AB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7F49AB" w:rsidRPr="007F49AB">
        <w:rPr>
          <w:rFonts w:ascii="Calibri" w:hAnsi="Calibri" w:cs="Calibri"/>
          <w:sz w:val="22"/>
          <w:szCs w:val="22"/>
          <w:lang w:val="fr-CA"/>
        </w:rPr>
        <w:t xml:space="preserve">Grappe entière </w:t>
      </w:r>
      <w:r w:rsidR="00903BC5">
        <w:rPr>
          <w:rFonts w:ascii="Calibri" w:hAnsi="Calibri" w:cs="Calibri"/>
          <w:sz w:val="22"/>
          <w:szCs w:val="22"/>
          <w:lang w:val="fr-CA"/>
        </w:rPr>
        <w:t>en</w:t>
      </w:r>
      <w:r w:rsidR="007F49AB" w:rsidRPr="007F49AB">
        <w:rPr>
          <w:rFonts w:ascii="Calibri" w:hAnsi="Calibri" w:cs="Calibri"/>
          <w:sz w:val="22"/>
          <w:szCs w:val="22"/>
          <w:lang w:val="fr-CA"/>
        </w:rPr>
        <w:t xml:space="preserve"> semi-carbonique pendant 8 jours en cuves inox.</w:t>
      </w:r>
      <w:r w:rsidR="007F49AB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7F49AB" w:rsidRPr="007F49AB">
        <w:rPr>
          <w:rFonts w:ascii="Calibri" w:hAnsi="Calibri" w:cs="Calibri"/>
          <w:sz w:val="22"/>
          <w:szCs w:val="22"/>
          <w:lang w:val="fr-CA"/>
        </w:rPr>
        <w:t>Vieilli pendant 5 mois en fûts de 225 L, après quoi il passe 4 semaines en cuves inox avant la mise en bouteille.</w:t>
      </w:r>
    </w:p>
    <w:p w14:paraId="081EAA03" w14:textId="6B549476" w:rsidR="00474FD5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7F49AB">
        <w:rPr>
          <w:rFonts w:ascii="Calibri" w:hAnsi="Calibri" w:cs="Calibri"/>
          <w:sz w:val="22"/>
          <w:szCs w:val="22"/>
          <w:lang w:val="fr-CA"/>
        </w:rPr>
        <w:t>12°</w:t>
      </w:r>
    </w:p>
    <w:p w14:paraId="0373040A" w14:textId="77777777" w:rsidR="007F49AB" w:rsidRPr="002D3771" w:rsidRDefault="007F49AB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0BA0C05E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6F45EF" w:rsidRPr="006F45EF">
        <w:rPr>
          <w:rFonts w:eastAsia="Times New Roman"/>
          <w:sz w:val="22"/>
          <w:szCs w:val="22"/>
          <w:lang w:val="fr-FR"/>
        </w:rPr>
        <w:t>Fraise, framboise confite ; couleur super légère et lumineuse.</w:t>
      </w:r>
      <w:r w:rsidR="006F45EF">
        <w:rPr>
          <w:rFonts w:eastAsia="Times New Roman"/>
          <w:sz w:val="22"/>
          <w:szCs w:val="22"/>
          <w:lang w:val="fr-FR"/>
        </w:rPr>
        <w:t xml:space="preserve"> </w:t>
      </w:r>
      <w:r w:rsidR="006F45EF" w:rsidRPr="006F45EF">
        <w:rPr>
          <w:rFonts w:eastAsia="Times New Roman"/>
          <w:sz w:val="22"/>
          <w:szCs w:val="22"/>
          <w:lang w:val="fr-FR"/>
        </w:rPr>
        <w:t>Bouche légère, douce. Poivre blanc éphémère en finale.</w:t>
      </w:r>
    </w:p>
    <w:p w14:paraId="4A54A33A" w14:textId="1C490B40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Température de dégustation optimale :</w:t>
      </w:r>
      <w:r w:rsidR="003B37D4"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7F49AB">
        <w:rPr>
          <w:rFonts w:ascii="Calibri" w:hAnsi="Calibri" w:cs="Calibri"/>
          <w:sz w:val="22"/>
          <w:szCs w:val="22"/>
          <w:lang w:val="fr-CA"/>
        </w:rPr>
        <w:t>15°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803453" w:rsidRPr="003B37D4" w:rsidRDefault="00803453">
      <w:pPr>
        <w:rPr>
          <w:lang w:val="fr-BE"/>
        </w:rPr>
      </w:pPr>
    </w:p>
    <w:sectPr w:rsidR="00803453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2D3771"/>
    <w:rsid w:val="003647B5"/>
    <w:rsid w:val="00394110"/>
    <w:rsid w:val="003B37D4"/>
    <w:rsid w:val="00474FD5"/>
    <w:rsid w:val="004A5341"/>
    <w:rsid w:val="005045EE"/>
    <w:rsid w:val="0057170E"/>
    <w:rsid w:val="005837FA"/>
    <w:rsid w:val="0064788C"/>
    <w:rsid w:val="006F45EF"/>
    <w:rsid w:val="00794913"/>
    <w:rsid w:val="007B4F86"/>
    <w:rsid w:val="007F49AB"/>
    <w:rsid w:val="00803453"/>
    <w:rsid w:val="00903BC5"/>
    <w:rsid w:val="00962749"/>
    <w:rsid w:val="00A23556"/>
    <w:rsid w:val="00A9505A"/>
    <w:rsid w:val="00AE5209"/>
    <w:rsid w:val="00B17323"/>
    <w:rsid w:val="00B70715"/>
    <w:rsid w:val="00BB1A89"/>
    <w:rsid w:val="00BC10CC"/>
    <w:rsid w:val="00BD71A6"/>
    <w:rsid w:val="00C568F5"/>
    <w:rsid w:val="00D42A77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Agnès Mosse</cp:lastModifiedBy>
  <cp:revision>17</cp:revision>
  <dcterms:created xsi:type="dcterms:W3CDTF">2019-01-14T15:01:00Z</dcterms:created>
  <dcterms:modified xsi:type="dcterms:W3CDTF">2023-12-20T12:25:00Z</dcterms:modified>
</cp:coreProperties>
</file>